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D21706" w:rsidRPr="00D21706" w:rsidRDefault="00D21706" w:rsidP="002220A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D21706">
              <w:rPr>
                <w:rFonts w:ascii="한컴바탕" w:eastAsia="한컴바탕" w:hAnsi="한컴바탕" w:cs="한컴바탕" w:hint="eastAsia"/>
                <w:b/>
                <w:sz w:val="26"/>
                <w:szCs w:val="26"/>
                <w:lang w:eastAsia="ko-KR"/>
              </w:rPr>
              <w:t>세관총서</w:t>
            </w:r>
          </w:p>
          <w:p w:rsidR="00D21706" w:rsidRPr="00D21706" w:rsidRDefault="00D21706" w:rsidP="002220A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D21706">
              <w:rPr>
                <w:rFonts w:ascii="한컴바탕" w:eastAsia="한컴바탕" w:hAnsi="한컴바탕" w:cs="한컴바탕" w:hint="eastAsia"/>
                <w:b/>
                <w:sz w:val="26"/>
                <w:szCs w:val="26"/>
                <w:lang w:eastAsia="ko-KR"/>
              </w:rPr>
              <w:t>일부 규정제도 폐지에 대한 결정</w:t>
            </w:r>
          </w:p>
          <w:p w:rsidR="00D21706" w:rsidRPr="00D21706" w:rsidRDefault="00D21706" w:rsidP="002220A9">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D21706">
              <w:rPr>
                <w:rFonts w:ascii="한컴바탕" w:eastAsia="한컴바탕" w:hAnsi="한컴바탕" w:cs="한컴바탕" w:hint="eastAsia"/>
                <w:szCs w:val="21"/>
                <w:lang w:eastAsia="ko-KR"/>
              </w:rPr>
              <w:t>세관총서 령 제216호</w:t>
            </w:r>
          </w:p>
          <w:p w:rsidR="00D21706" w:rsidRPr="00D21706" w:rsidRDefault="00D21706" w:rsidP="002220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21706" w:rsidRPr="00D21706" w:rsidRDefault="00D21706" w:rsidP="002220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21706" w:rsidRPr="00D21706" w:rsidRDefault="00D21706" w:rsidP="00FD7A2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21706">
              <w:rPr>
                <w:rFonts w:ascii="한컴바탕" w:eastAsia="한컴바탕" w:hAnsi="한컴바탕" w:cs="한컴바탕" w:hint="eastAsia"/>
                <w:szCs w:val="21"/>
                <w:lang w:eastAsia="ko-KR"/>
              </w:rPr>
              <w:t>&lt;세관총서 일부 규정제도 폐지에 대한 결정&gt;이 2014년 2월 13일의 세관총서 업무회의에서 심의 통과되어 아래와 같이 공표하며, 공표한 날로부터 시행한다.</w:t>
            </w:r>
          </w:p>
          <w:p w:rsidR="00D21706" w:rsidRPr="00D21706" w:rsidRDefault="00D21706" w:rsidP="002220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21706" w:rsidRPr="00D21706" w:rsidRDefault="00D21706" w:rsidP="00FD7A2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21706">
              <w:rPr>
                <w:rFonts w:ascii="한컴바탕" w:eastAsia="한컴바탕" w:hAnsi="한컴바탕" w:cs="한컴바탕" w:hint="eastAsia"/>
                <w:szCs w:val="21"/>
                <w:lang w:eastAsia="ko-KR"/>
              </w:rPr>
              <w:t>서장</w:t>
            </w:r>
          </w:p>
          <w:p w:rsidR="00D21706" w:rsidRPr="00D21706" w:rsidRDefault="00D21706" w:rsidP="00FD7A28">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21706">
              <w:rPr>
                <w:rFonts w:ascii="한컴바탕" w:eastAsia="한컴바탕" w:hAnsi="한컴바탕" w:cs="한컴바탕" w:hint="eastAsia"/>
                <w:szCs w:val="21"/>
                <w:lang w:eastAsia="ko-KR"/>
              </w:rPr>
              <w:t>2014년 3월 12일</w:t>
            </w:r>
          </w:p>
          <w:p w:rsidR="00D21706" w:rsidRPr="00D21706" w:rsidRDefault="00D21706" w:rsidP="002220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21706" w:rsidRPr="00D21706" w:rsidRDefault="00D21706" w:rsidP="002220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21706" w:rsidRPr="002220A9" w:rsidRDefault="00D21706" w:rsidP="00FD7A28">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220A9">
              <w:rPr>
                <w:rFonts w:ascii="한컴바탕" w:eastAsia="한컴바탕" w:hAnsi="한컴바탕" w:cs="한컴바탕" w:hint="eastAsia"/>
                <w:spacing w:val="-4"/>
                <w:szCs w:val="21"/>
                <w:lang w:eastAsia="ko-KR"/>
              </w:rPr>
              <w:t>경제 및 사회발전의 수요에 부응하고 정부 간소화와 권한 이관, 그리고 기능 전환을 확실하게 추진하고 행정심사인가 제도 개혁을 심화하기 위해, 2004년 1월 19일 세관총서 제109호로 반포한 &lt;중화인민공화국 세관 가공무역 보세화물의 관할구역 벗어난 심가공이월 관리방법&gt;, 2004년 11월 30일 세관총서 령 제119호로 반포한 &lt;중화인민공화국 세관 통관신고요원 분점기록 심사 관리방법&gt;, 2006년 3월 20일 세관총서 제146호 령으로 반포한 &lt;중화인민공화국 세관 통관신고요원 업무집행 관리방법&gt;, 그리고 2010년 3월 1일 세관총서 제187호 령으로 반포한 &lt;중화인민공화국 세관 통관신고요원 자격고시 및 자격증서 관리방법&gt;을 폐지시키기로 결정한다.</w:t>
            </w:r>
          </w:p>
          <w:p w:rsidR="00D21706" w:rsidRPr="002220A9" w:rsidRDefault="00D21706" w:rsidP="00FD7A28">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220A9">
              <w:rPr>
                <w:rFonts w:ascii="한컴바탕" w:eastAsia="한컴바탕" w:hAnsi="한컴바탕" w:cs="한컴바탕" w:hint="eastAsia"/>
                <w:spacing w:val="-6"/>
                <w:szCs w:val="21"/>
                <w:lang w:eastAsia="ko-KR"/>
              </w:rPr>
              <w:t>이 결정은 공표한 날로부터 효력을 발생한다.</w:t>
            </w:r>
          </w:p>
          <w:p w:rsidR="00D21706" w:rsidRPr="00D21706" w:rsidRDefault="00D21706" w:rsidP="002220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D21706" w:rsidRDefault="00F67646" w:rsidP="002220A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D21706" w:rsidRDefault="00F67646" w:rsidP="002220A9">
            <w:pPr>
              <w:wordWrap w:val="0"/>
              <w:autoSpaceDN w:val="0"/>
              <w:adjustRightInd w:val="0"/>
              <w:snapToGrid w:val="0"/>
              <w:spacing w:line="290" w:lineRule="atLeast"/>
              <w:ind w:firstLine="420"/>
              <w:jc w:val="both"/>
              <w:rPr>
                <w:szCs w:val="21"/>
                <w:lang w:eastAsia="ko-KR"/>
              </w:rPr>
            </w:pPr>
          </w:p>
        </w:tc>
        <w:tc>
          <w:tcPr>
            <w:tcW w:w="3958" w:type="dxa"/>
          </w:tcPr>
          <w:p w:rsidR="00D21706" w:rsidRPr="00D21706" w:rsidRDefault="00D21706" w:rsidP="002220A9">
            <w:pPr>
              <w:wordWrap w:val="0"/>
              <w:autoSpaceDN w:val="0"/>
              <w:snapToGrid w:val="0"/>
              <w:spacing w:line="290" w:lineRule="atLeast"/>
              <w:ind w:firstLineChars="0" w:firstLine="0"/>
              <w:jc w:val="center"/>
              <w:rPr>
                <w:rFonts w:ascii="SimSun" w:eastAsia="SimSun" w:hAnsi="SimSun" w:hint="eastAsia"/>
                <w:b/>
                <w:sz w:val="26"/>
                <w:szCs w:val="26"/>
                <w:lang w:eastAsia="ko-KR"/>
              </w:rPr>
            </w:pPr>
            <w:r w:rsidRPr="00D21706">
              <w:rPr>
                <w:rFonts w:ascii="SimSun" w:eastAsia="SimSun" w:hAnsi="SimSun" w:hint="eastAsia"/>
                <w:b/>
                <w:sz w:val="26"/>
                <w:szCs w:val="26"/>
              </w:rPr>
              <w:t>海关总署</w:t>
            </w:r>
          </w:p>
          <w:p w:rsidR="00D21706" w:rsidRPr="00D21706" w:rsidRDefault="00D21706" w:rsidP="002220A9">
            <w:pPr>
              <w:wordWrap w:val="0"/>
              <w:autoSpaceDN w:val="0"/>
              <w:snapToGrid w:val="0"/>
              <w:spacing w:line="290" w:lineRule="atLeast"/>
              <w:ind w:firstLineChars="0" w:firstLine="0"/>
              <w:jc w:val="center"/>
              <w:rPr>
                <w:rFonts w:ascii="SimSun" w:eastAsia="SimSun" w:hAnsi="SimSun"/>
                <w:b/>
                <w:sz w:val="26"/>
                <w:szCs w:val="26"/>
              </w:rPr>
            </w:pPr>
            <w:r w:rsidRPr="00D21706">
              <w:rPr>
                <w:rFonts w:ascii="SimSun" w:eastAsia="SimSun" w:hAnsi="SimSun" w:hint="eastAsia"/>
                <w:b/>
                <w:sz w:val="26"/>
                <w:szCs w:val="26"/>
              </w:rPr>
              <w:t>关于废止部分规章的决定</w:t>
            </w:r>
          </w:p>
          <w:p w:rsidR="00D21706" w:rsidRPr="00D21706" w:rsidRDefault="00D21706" w:rsidP="002220A9">
            <w:pPr>
              <w:wordWrap w:val="0"/>
              <w:autoSpaceDN w:val="0"/>
              <w:snapToGrid w:val="0"/>
              <w:spacing w:line="290" w:lineRule="atLeast"/>
              <w:ind w:firstLineChars="0" w:firstLine="0"/>
              <w:jc w:val="center"/>
              <w:rPr>
                <w:rFonts w:ascii="SimSun" w:eastAsia="SimSun" w:hAnsi="SimSun"/>
                <w:szCs w:val="21"/>
              </w:rPr>
            </w:pPr>
            <w:r w:rsidRPr="00D21706">
              <w:rPr>
                <w:rFonts w:ascii="SimSun" w:eastAsia="SimSun" w:hAnsi="SimSun" w:hint="eastAsia"/>
                <w:szCs w:val="21"/>
              </w:rPr>
              <w:t>海关总署令第216号</w:t>
            </w: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r w:rsidRPr="00D21706">
              <w:rPr>
                <w:rFonts w:ascii="SimSun" w:eastAsia="SimSun" w:hAnsi="SimSun" w:hint="eastAsia"/>
                <w:szCs w:val="21"/>
              </w:rPr>
              <w:t>《海关总署关于废止部分规章的决定》已于2014年2月13日经海关总署署务会议审议通过，现予公布，自公布之日起施行。</w:t>
            </w: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p>
          <w:p w:rsidR="00D21706" w:rsidRPr="00D21706" w:rsidRDefault="00D21706" w:rsidP="002220A9">
            <w:pPr>
              <w:wordWrap w:val="0"/>
              <w:autoSpaceDN w:val="0"/>
              <w:snapToGrid w:val="0"/>
              <w:spacing w:line="290" w:lineRule="atLeast"/>
              <w:ind w:firstLineChars="0" w:firstLine="0"/>
              <w:jc w:val="right"/>
              <w:rPr>
                <w:rFonts w:ascii="SimSun" w:eastAsia="SimSun" w:hAnsi="SimSun"/>
                <w:szCs w:val="21"/>
              </w:rPr>
            </w:pPr>
            <w:r w:rsidRPr="00D21706">
              <w:rPr>
                <w:rFonts w:ascii="SimSun" w:eastAsia="SimSun" w:hAnsi="SimSun" w:hint="eastAsia"/>
                <w:szCs w:val="21"/>
              </w:rPr>
              <w:t>署 长</w:t>
            </w:r>
          </w:p>
          <w:p w:rsidR="00D21706" w:rsidRPr="00D21706" w:rsidRDefault="00D21706" w:rsidP="002220A9">
            <w:pPr>
              <w:wordWrap w:val="0"/>
              <w:autoSpaceDN w:val="0"/>
              <w:snapToGrid w:val="0"/>
              <w:spacing w:line="290" w:lineRule="atLeast"/>
              <w:ind w:firstLineChars="0" w:firstLine="0"/>
              <w:jc w:val="right"/>
              <w:rPr>
                <w:rFonts w:ascii="SimSun" w:eastAsia="SimSun" w:hAnsi="SimSun"/>
                <w:szCs w:val="21"/>
              </w:rPr>
            </w:pPr>
            <w:r w:rsidRPr="00D21706">
              <w:rPr>
                <w:rFonts w:ascii="SimSun" w:eastAsia="SimSun" w:hAnsi="SimSun" w:hint="eastAsia"/>
                <w:szCs w:val="21"/>
              </w:rPr>
              <w:t>2014年3月12日</w:t>
            </w: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r w:rsidRPr="00D21706">
              <w:rPr>
                <w:rFonts w:ascii="SimSun" w:eastAsia="SimSun" w:hAnsi="SimSun" w:hint="eastAsia"/>
                <w:szCs w:val="21"/>
              </w:rPr>
              <w:t xml:space="preserve">　　为了适应经济社会发展需要，切实推动简政放权、转变职能，深化行政审批制度改革，现决定废止2004年1月19日以海关总署第109号令发布的《中华人民共和国海关关于加工贸易保税货物跨关区深加工结转的管理办法》、2004年11月30日以海关总署令第119号发布的《中华人民共和国海关对报关员记分考核管理办法》、2006年3月20日以海关总署第146号令公布的《中华人民共和国海关报关员执业管理办法》以及2010年3月1日以海关总署第187号令公布的《中华人民共和国海关报关员资格考试及资格证书管理办法》。</w:t>
            </w: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r w:rsidRPr="00D21706">
              <w:rPr>
                <w:rFonts w:ascii="SimSun" w:eastAsia="SimSun" w:hAnsi="SimSun" w:hint="eastAsia"/>
                <w:szCs w:val="21"/>
              </w:rPr>
              <w:t xml:space="preserve">　　本决定自公布之日起生效。</w:t>
            </w:r>
          </w:p>
          <w:p w:rsidR="00D21706" w:rsidRPr="00D21706" w:rsidRDefault="00D21706" w:rsidP="002220A9">
            <w:pPr>
              <w:wordWrap w:val="0"/>
              <w:autoSpaceDN w:val="0"/>
              <w:snapToGrid w:val="0"/>
              <w:spacing w:line="290" w:lineRule="atLeast"/>
              <w:ind w:firstLineChars="0" w:firstLine="0"/>
              <w:jc w:val="both"/>
              <w:rPr>
                <w:rFonts w:ascii="SimSun" w:eastAsia="SimSun" w:hAnsi="SimSun"/>
                <w:szCs w:val="21"/>
              </w:rPr>
            </w:pPr>
          </w:p>
          <w:p w:rsidR="00F67646" w:rsidRPr="00D21706" w:rsidRDefault="00F67646" w:rsidP="002220A9">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F6E" w:rsidRDefault="00904F6E" w:rsidP="00E77709">
      <w:pPr>
        <w:spacing w:line="240" w:lineRule="auto"/>
        <w:ind w:firstLine="420"/>
      </w:pPr>
      <w:r>
        <w:separator/>
      </w:r>
    </w:p>
  </w:endnote>
  <w:endnote w:type="continuationSeparator" w:id="1">
    <w:p w:rsidR="00904F6E" w:rsidRDefault="00904F6E"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F6E" w:rsidRDefault="00904F6E" w:rsidP="00E77709">
      <w:pPr>
        <w:spacing w:line="240" w:lineRule="auto"/>
        <w:ind w:firstLine="420"/>
      </w:pPr>
      <w:r>
        <w:separator/>
      </w:r>
    </w:p>
  </w:footnote>
  <w:footnote w:type="continuationSeparator" w:id="1">
    <w:p w:rsidR="00904F6E" w:rsidRDefault="00904F6E"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1026FC"/>
    <w:rsid w:val="00176279"/>
    <w:rsid w:val="002220A9"/>
    <w:rsid w:val="002441FA"/>
    <w:rsid w:val="00300904"/>
    <w:rsid w:val="005C46A8"/>
    <w:rsid w:val="005C62E3"/>
    <w:rsid w:val="005D2F0A"/>
    <w:rsid w:val="005E1A7A"/>
    <w:rsid w:val="005F7AEE"/>
    <w:rsid w:val="00622391"/>
    <w:rsid w:val="0062570F"/>
    <w:rsid w:val="00696F05"/>
    <w:rsid w:val="006F36E4"/>
    <w:rsid w:val="0070249C"/>
    <w:rsid w:val="00711B01"/>
    <w:rsid w:val="007350F9"/>
    <w:rsid w:val="007B6328"/>
    <w:rsid w:val="00904F6E"/>
    <w:rsid w:val="009350A4"/>
    <w:rsid w:val="00992959"/>
    <w:rsid w:val="009B4262"/>
    <w:rsid w:val="009B47F6"/>
    <w:rsid w:val="00B20ADB"/>
    <w:rsid w:val="00B7154D"/>
    <w:rsid w:val="00B77A92"/>
    <w:rsid w:val="00C60950"/>
    <w:rsid w:val="00CF1855"/>
    <w:rsid w:val="00D05A72"/>
    <w:rsid w:val="00D21706"/>
    <w:rsid w:val="00D371FA"/>
    <w:rsid w:val="00D71B0B"/>
    <w:rsid w:val="00DA1477"/>
    <w:rsid w:val="00E70A2E"/>
    <w:rsid w:val="00E77709"/>
    <w:rsid w:val="00E97536"/>
    <w:rsid w:val="00EB41F7"/>
    <w:rsid w:val="00EF5241"/>
    <w:rsid w:val="00F629B2"/>
    <w:rsid w:val="00F67646"/>
    <w:rsid w:val="00FD7A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2014-07-14T05:33:00Z</dcterms:created>
  <dcterms:modified xsi:type="dcterms:W3CDTF">2014-07-14T05:33:00Z</dcterms:modified>
</cp:coreProperties>
</file>